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CAF85" w14:textId="4E475D51" w:rsidR="008D2299" w:rsidRPr="008D2299" w:rsidRDefault="008D2299" w:rsidP="008D2299">
      <w:pPr>
        <w:rPr>
          <w:rFonts w:ascii="Calibri" w:hAnsi="Calibri" w:cs="Calibri"/>
          <w:b/>
          <w:bCs/>
          <w:iCs/>
          <w:sz w:val="22"/>
          <w:szCs w:val="22"/>
        </w:rPr>
      </w:pPr>
      <w:r w:rsidRPr="008D2299">
        <w:rPr>
          <w:rFonts w:ascii="Calibri" w:hAnsi="Calibri" w:cs="Calibri"/>
          <w:b/>
          <w:bCs/>
          <w:iCs/>
          <w:sz w:val="22"/>
          <w:szCs w:val="22"/>
        </w:rPr>
        <w:t>REGULAMIN PROMOCJI</w:t>
      </w:r>
      <w:r>
        <w:rPr>
          <w:rFonts w:ascii="Calibri" w:hAnsi="Calibri" w:cs="Calibri"/>
          <w:b/>
          <w:bCs/>
          <w:iCs/>
          <w:sz w:val="22"/>
          <w:szCs w:val="22"/>
        </w:rPr>
        <w:t xml:space="preserve"> </w:t>
      </w:r>
      <w:r w:rsidRPr="008D2299">
        <w:rPr>
          <w:rFonts w:ascii="Calibri" w:hAnsi="Calibri" w:cs="Calibri"/>
          <w:b/>
          <w:bCs/>
          <w:iCs/>
          <w:sz w:val="22"/>
          <w:szCs w:val="22"/>
        </w:rPr>
        <w:t>„PRZYJAZNE ZAKUPY DLA KOBIET”</w:t>
      </w:r>
    </w:p>
    <w:p w14:paraId="4A964AF8" w14:textId="77777777" w:rsidR="008D2299" w:rsidRPr="008D2299" w:rsidRDefault="008D2299" w:rsidP="008D2299">
      <w:pPr>
        <w:rPr>
          <w:rFonts w:ascii="Calibri" w:hAnsi="Calibri" w:cs="Calibri"/>
          <w:b/>
          <w:bCs/>
          <w:iCs/>
          <w:sz w:val="22"/>
          <w:szCs w:val="22"/>
        </w:rPr>
      </w:pPr>
      <w:r w:rsidRPr="008D2299">
        <w:rPr>
          <w:rFonts w:ascii="Calibri" w:hAnsi="Calibri" w:cs="Calibri"/>
          <w:b/>
          <w:bCs/>
          <w:iCs/>
          <w:sz w:val="22"/>
          <w:szCs w:val="22"/>
        </w:rPr>
        <w:t>organizowanej przez Inter Parts Sp. z o.o.</w:t>
      </w:r>
    </w:p>
    <w:p w14:paraId="02C6FB24" w14:textId="77777777" w:rsidR="008D2299" w:rsidRPr="008D2299" w:rsidRDefault="00000000" w:rsidP="008D2299">
      <w:pPr>
        <w:rPr>
          <w:rFonts w:ascii="Calibri" w:hAnsi="Calibri" w:cs="Calibri"/>
          <w:b/>
          <w:bCs/>
          <w:iCs/>
          <w:sz w:val="22"/>
          <w:szCs w:val="22"/>
        </w:rPr>
      </w:pPr>
      <w:r>
        <w:rPr>
          <w:rFonts w:ascii="Calibri" w:hAnsi="Calibri" w:cs="Calibri"/>
          <w:b/>
          <w:bCs/>
          <w:iCs/>
          <w:sz w:val="22"/>
          <w:szCs w:val="22"/>
        </w:rPr>
        <w:pict w14:anchorId="579892AB">
          <v:rect id="_x0000_i1025" style="width:0;height:1.5pt" o:hralign="center" o:hrstd="t" o:hr="t" fillcolor="#a0a0a0" stroked="f"/>
        </w:pict>
      </w:r>
    </w:p>
    <w:p w14:paraId="269D4EE6" w14:textId="77777777" w:rsidR="008D2299" w:rsidRDefault="008D2299" w:rsidP="008D2299">
      <w:pPr>
        <w:rPr>
          <w:rFonts w:ascii="Calibri" w:hAnsi="Calibri" w:cs="Calibri"/>
          <w:iCs/>
          <w:sz w:val="22"/>
          <w:szCs w:val="22"/>
        </w:rPr>
      </w:pPr>
      <w:r w:rsidRPr="008D2299">
        <w:rPr>
          <w:rFonts w:ascii="Calibri" w:hAnsi="Calibri" w:cs="Calibri"/>
          <w:iCs/>
          <w:sz w:val="22"/>
          <w:szCs w:val="22"/>
        </w:rPr>
        <w:t>§1. Postanowienia ogólne</w:t>
      </w:r>
    </w:p>
    <w:p w14:paraId="365D16F4" w14:textId="77777777" w:rsidR="008D2299" w:rsidRPr="008D2299" w:rsidRDefault="008D2299" w:rsidP="008D2299">
      <w:pPr>
        <w:rPr>
          <w:rFonts w:ascii="Calibri" w:hAnsi="Calibri" w:cs="Calibri"/>
          <w:iCs/>
          <w:sz w:val="22"/>
          <w:szCs w:val="22"/>
        </w:rPr>
      </w:pPr>
    </w:p>
    <w:p w14:paraId="7BE89795" w14:textId="77777777" w:rsidR="008D2299" w:rsidRPr="008D2299" w:rsidRDefault="008D2299" w:rsidP="008D2299">
      <w:pPr>
        <w:numPr>
          <w:ilvl w:val="0"/>
          <w:numId w:val="9"/>
        </w:numPr>
        <w:rPr>
          <w:rFonts w:ascii="Calibri" w:hAnsi="Calibri" w:cs="Calibri"/>
          <w:iCs/>
          <w:sz w:val="22"/>
          <w:szCs w:val="22"/>
        </w:rPr>
      </w:pPr>
      <w:r w:rsidRPr="008D2299">
        <w:rPr>
          <w:rFonts w:ascii="Calibri" w:hAnsi="Calibri" w:cs="Calibri"/>
          <w:iCs/>
          <w:sz w:val="22"/>
          <w:szCs w:val="22"/>
        </w:rPr>
        <w:t>Organizatorem promocji „Przyjazne Zakupy dla Kobiet” (dalej: „Promocja”) jest Inter Parts Sp. z o.o., z siedzibą w Stawigudzie, ul. Jarzębinowa 4, wpisana do rejestru KRS pod numerem 0000825843 (dalej: „Organizator”).</w:t>
      </w:r>
    </w:p>
    <w:p w14:paraId="4FFC15CD" w14:textId="77777777" w:rsidR="00573F72" w:rsidRDefault="008D2299" w:rsidP="008D2299">
      <w:pPr>
        <w:numPr>
          <w:ilvl w:val="0"/>
          <w:numId w:val="9"/>
        </w:numPr>
        <w:rPr>
          <w:rFonts w:ascii="Calibri" w:hAnsi="Calibri" w:cs="Calibri"/>
          <w:iCs/>
          <w:sz w:val="22"/>
          <w:szCs w:val="22"/>
        </w:rPr>
      </w:pPr>
      <w:r w:rsidRPr="008D2299">
        <w:rPr>
          <w:rFonts w:ascii="Calibri" w:hAnsi="Calibri" w:cs="Calibri"/>
          <w:iCs/>
          <w:sz w:val="22"/>
          <w:szCs w:val="22"/>
        </w:rPr>
        <w:t>Celem Promocji jest:</w:t>
      </w:r>
    </w:p>
    <w:p w14:paraId="250C31A8" w14:textId="4B13C1BC" w:rsidR="008D2299" w:rsidRDefault="008D2299" w:rsidP="00573F72">
      <w:pPr>
        <w:ind w:left="720"/>
        <w:rPr>
          <w:rFonts w:ascii="Calibri" w:hAnsi="Calibri" w:cs="Calibri"/>
          <w:iCs/>
          <w:sz w:val="22"/>
          <w:szCs w:val="22"/>
        </w:rPr>
      </w:pPr>
      <w:r w:rsidRPr="008D2299">
        <w:rPr>
          <w:rFonts w:ascii="Calibri" w:hAnsi="Calibri" w:cs="Calibri"/>
          <w:iCs/>
          <w:sz w:val="22"/>
          <w:szCs w:val="22"/>
        </w:rPr>
        <w:br/>
        <w:t>a) wspieranie kobiet w codziennej obsłudze pojazdów,</w:t>
      </w:r>
      <w:r w:rsidRPr="008D2299">
        <w:rPr>
          <w:rFonts w:ascii="Calibri" w:hAnsi="Calibri" w:cs="Calibri"/>
          <w:iCs/>
          <w:sz w:val="22"/>
          <w:szCs w:val="22"/>
        </w:rPr>
        <w:br/>
        <w:t>b) zwiększenie dostępności usług serwisowych w przyjaznym otoczeniu,</w:t>
      </w:r>
      <w:r w:rsidRPr="008D2299">
        <w:rPr>
          <w:rFonts w:ascii="Calibri" w:hAnsi="Calibri" w:cs="Calibri"/>
          <w:iCs/>
          <w:sz w:val="22"/>
          <w:szCs w:val="22"/>
        </w:rPr>
        <w:br/>
        <w:t>c) promocja zakupów produktów eksploatacyjnych w punktach sprzedaży Inter Parts.</w:t>
      </w:r>
    </w:p>
    <w:p w14:paraId="01C3AEC1" w14:textId="77777777" w:rsidR="00573F72" w:rsidRPr="008D2299" w:rsidRDefault="00573F72" w:rsidP="00573F72">
      <w:pPr>
        <w:ind w:left="720"/>
        <w:rPr>
          <w:rFonts w:ascii="Calibri" w:hAnsi="Calibri" w:cs="Calibri"/>
          <w:iCs/>
          <w:sz w:val="22"/>
          <w:szCs w:val="22"/>
        </w:rPr>
      </w:pPr>
    </w:p>
    <w:p w14:paraId="5FD9BDB1" w14:textId="77777777" w:rsidR="008D2299" w:rsidRPr="008D2299" w:rsidRDefault="008D2299" w:rsidP="008D2299">
      <w:pPr>
        <w:numPr>
          <w:ilvl w:val="0"/>
          <w:numId w:val="9"/>
        </w:numPr>
        <w:rPr>
          <w:rFonts w:ascii="Calibri" w:hAnsi="Calibri" w:cs="Calibri"/>
          <w:iCs/>
          <w:sz w:val="22"/>
          <w:szCs w:val="22"/>
        </w:rPr>
      </w:pPr>
      <w:r w:rsidRPr="008D2299">
        <w:rPr>
          <w:rFonts w:ascii="Calibri" w:hAnsi="Calibri" w:cs="Calibri"/>
          <w:iCs/>
          <w:sz w:val="22"/>
          <w:szCs w:val="22"/>
        </w:rPr>
        <w:t>Promocja prowadzona jest na terenie wybranych punktów sprzedaży Inter Parts oraz w warsztatach partnerskich współpracujących w ramach programu.</w:t>
      </w:r>
    </w:p>
    <w:p w14:paraId="3F4F09F7" w14:textId="77777777" w:rsidR="008D2299" w:rsidRPr="008D2299" w:rsidRDefault="00000000" w:rsidP="008D2299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pict w14:anchorId="133F9E57">
          <v:rect id="_x0000_i1026" style="width:0;height:1.5pt" o:hralign="center" o:hrstd="t" o:hr="t" fillcolor="#a0a0a0" stroked="f"/>
        </w:pict>
      </w:r>
    </w:p>
    <w:p w14:paraId="563E1A54" w14:textId="77777777" w:rsidR="008D2299" w:rsidRDefault="008D2299" w:rsidP="008D2299">
      <w:pPr>
        <w:rPr>
          <w:rFonts w:ascii="Calibri" w:hAnsi="Calibri" w:cs="Calibri"/>
          <w:iCs/>
          <w:sz w:val="22"/>
          <w:szCs w:val="22"/>
        </w:rPr>
      </w:pPr>
      <w:r w:rsidRPr="008D2299">
        <w:rPr>
          <w:rFonts w:ascii="Calibri" w:hAnsi="Calibri" w:cs="Calibri"/>
          <w:iCs/>
          <w:sz w:val="22"/>
          <w:szCs w:val="22"/>
        </w:rPr>
        <w:t>§2. Uczestnictwo</w:t>
      </w:r>
    </w:p>
    <w:p w14:paraId="208851DF" w14:textId="77777777" w:rsidR="008D2299" w:rsidRPr="008D2299" w:rsidRDefault="008D2299" w:rsidP="008D2299">
      <w:pPr>
        <w:rPr>
          <w:rFonts w:ascii="Calibri" w:hAnsi="Calibri" w:cs="Calibri"/>
          <w:iCs/>
          <w:sz w:val="22"/>
          <w:szCs w:val="22"/>
        </w:rPr>
      </w:pPr>
    </w:p>
    <w:p w14:paraId="2784DAF0" w14:textId="77777777" w:rsidR="008D2299" w:rsidRPr="008D2299" w:rsidRDefault="008D2299" w:rsidP="008D2299">
      <w:pPr>
        <w:numPr>
          <w:ilvl w:val="0"/>
          <w:numId w:val="10"/>
        </w:numPr>
        <w:rPr>
          <w:rFonts w:ascii="Calibri" w:hAnsi="Calibri" w:cs="Calibri"/>
          <w:iCs/>
          <w:sz w:val="22"/>
          <w:szCs w:val="22"/>
        </w:rPr>
      </w:pPr>
      <w:r w:rsidRPr="008D2299">
        <w:rPr>
          <w:rFonts w:ascii="Calibri" w:hAnsi="Calibri" w:cs="Calibri"/>
          <w:iCs/>
          <w:sz w:val="22"/>
          <w:szCs w:val="22"/>
        </w:rPr>
        <w:t>Uczestniczką Promocji może być wyłącznie pełnoletnia kobieta, dokonująca zakupów detalicznych w punktach sprzedaży Inter Parts.</w:t>
      </w:r>
    </w:p>
    <w:p w14:paraId="2ECFFB89" w14:textId="77777777" w:rsidR="008D2299" w:rsidRPr="008D2299" w:rsidRDefault="008D2299" w:rsidP="008D2299">
      <w:pPr>
        <w:numPr>
          <w:ilvl w:val="0"/>
          <w:numId w:val="10"/>
        </w:numPr>
        <w:rPr>
          <w:rFonts w:ascii="Calibri" w:hAnsi="Calibri" w:cs="Calibri"/>
          <w:iCs/>
          <w:sz w:val="22"/>
          <w:szCs w:val="22"/>
        </w:rPr>
      </w:pPr>
      <w:r w:rsidRPr="008D2299">
        <w:rPr>
          <w:rFonts w:ascii="Calibri" w:hAnsi="Calibri" w:cs="Calibri"/>
          <w:iCs/>
          <w:sz w:val="22"/>
          <w:szCs w:val="22"/>
        </w:rPr>
        <w:t>Promocja nie dotyczy zakupów hurtowych, warsztatowych, ani realizowanych przez firmy flotowe.</w:t>
      </w:r>
    </w:p>
    <w:p w14:paraId="7BF18225" w14:textId="77777777" w:rsidR="008D2299" w:rsidRPr="008D2299" w:rsidRDefault="00000000" w:rsidP="008D2299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pict w14:anchorId="0AAA1885">
          <v:rect id="_x0000_i1027" style="width:0;height:1.5pt" o:hralign="center" o:hrstd="t" o:hr="t" fillcolor="#a0a0a0" stroked="f"/>
        </w:pict>
      </w:r>
    </w:p>
    <w:p w14:paraId="7B1ABB4D" w14:textId="77777777" w:rsidR="008D2299" w:rsidRDefault="008D2299" w:rsidP="008D2299">
      <w:pPr>
        <w:rPr>
          <w:rFonts w:ascii="Calibri" w:hAnsi="Calibri" w:cs="Calibri"/>
          <w:iCs/>
          <w:sz w:val="22"/>
          <w:szCs w:val="22"/>
        </w:rPr>
      </w:pPr>
      <w:r w:rsidRPr="008D2299">
        <w:rPr>
          <w:rFonts w:ascii="Calibri" w:hAnsi="Calibri" w:cs="Calibri"/>
          <w:iCs/>
          <w:sz w:val="22"/>
          <w:szCs w:val="22"/>
        </w:rPr>
        <w:t>§3. Zakres Promocji i Warunki Przyznania Voucherów</w:t>
      </w:r>
    </w:p>
    <w:p w14:paraId="73DDCCE9" w14:textId="77777777" w:rsidR="008D2299" w:rsidRPr="008D2299" w:rsidRDefault="008D2299" w:rsidP="008D2299">
      <w:pPr>
        <w:rPr>
          <w:rFonts w:ascii="Calibri" w:hAnsi="Calibri" w:cs="Calibri"/>
          <w:iCs/>
          <w:sz w:val="22"/>
          <w:szCs w:val="22"/>
        </w:rPr>
      </w:pPr>
    </w:p>
    <w:p w14:paraId="348555E7" w14:textId="77777777" w:rsidR="00066850" w:rsidRDefault="00066850" w:rsidP="00066850">
      <w:pPr>
        <w:ind w:left="720"/>
        <w:rPr>
          <w:rFonts w:ascii="Calibri" w:hAnsi="Calibri" w:cs="Calibri"/>
          <w:iCs/>
          <w:sz w:val="22"/>
          <w:szCs w:val="22"/>
        </w:rPr>
      </w:pPr>
    </w:p>
    <w:p w14:paraId="1CA6373C" w14:textId="77777777" w:rsidR="00066850" w:rsidRPr="00066850" w:rsidRDefault="00066850" w:rsidP="00066850">
      <w:pPr>
        <w:numPr>
          <w:ilvl w:val="0"/>
          <w:numId w:val="11"/>
        </w:numPr>
        <w:rPr>
          <w:rFonts w:ascii="Calibri" w:hAnsi="Calibri" w:cs="Calibri"/>
          <w:iCs/>
          <w:sz w:val="22"/>
          <w:szCs w:val="22"/>
        </w:rPr>
      </w:pPr>
      <w:r w:rsidRPr="00066850">
        <w:rPr>
          <w:rFonts w:ascii="Calibri" w:hAnsi="Calibri" w:cs="Calibri"/>
          <w:iCs/>
          <w:sz w:val="22"/>
          <w:szCs w:val="22"/>
        </w:rPr>
        <w:t>Promocja „Przyjazne Zakupy dla Kobiet” obejmuje wybrane produkty eksploatacyjne dostępne w punktach sprzedaży Inter Parts. Klientka, która dokona zakupu określonych towarów na wskazaną minimalną wartość brutto, ma prawo do skorzystania z usług warsztatowych w ramach programu – w formie usługi gratisowej lub vouchera częściowego. Zakres świadczenia uzależniony jest od rodzaju produktu, wartości zakupu oraz poziomu skomplikowania usługi.</w:t>
      </w:r>
    </w:p>
    <w:p w14:paraId="5EDBB322" w14:textId="77777777" w:rsidR="00066850" w:rsidRPr="00213CBB" w:rsidRDefault="00066850" w:rsidP="00066850">
      <w:pPr>
        <w:ind w:left="720"/>
        <w:rPr>
          <w:rFonts w:ascii="Calibri" w:hAnsi="Calibri" w:cs="Calibri"/>
          <w:iCs/>
          <w:color w:val="auto"/>
          <w:sz w:val="22"/>
          <w:szCs w:val="22"/>
        </w:rPr>
      </w:pPr>
    </w:p>
    <w:p w14:paraId="2FA1B723" w14:textId="77777777" w:rsidR="00066850" w:rsidRPr="00213CBB" w:rsidRDefault="00066850" w:rsidP="00066850">
      <w:pPr>
        <w:numPr>
          <w:ilvl w:val="0"/>
          <w:numId w:val="16"/>
        </w:numPr>
        <w:rPr>
          <w:rFonts w:ascii="Calibri" w:hAnsi="Calibri" w:cs="Calibri"/>
          <w:iCs/>
          <w:color w:val="auto"/>
          <w:sz w:val="22"/>
          <w:szCs w:val="22"/>
        </w:rPr>
      </w:pPr>
      <w:r w:rsidRPr="00213CBB">
        <w:rPr>
          <w:rFonts w:ascii="Calibri" w:hAnsi="Calibri" w:cs="Calibri"/>
          <w:b/>
          <w:bCs/>
          <w:iCs/>
          <w:color w:val="auto"/>
          <w:sz w:val="22"/>
          <w:szCs w:val="22"/>
        </w:rPr>
        <w:t>Wycieraczki</w:t>
      </w:r>
      <w:r w:rsidRPr="00213CBB">
        <w:rPr>
          <w:rFonts w:ascii="Calibri" w:hAnsi="Calibri" w:cs="Calibri"/>
          <w:iCs/>
          <w:color w:val="auto"/>
          <w:sz w:val="22"/>
          <w:szCs w:val="22"/>
        </w:rPr>
        <w:t xml:space="preserve"> – przy zakupie wycieraczek o wartości co najmniej 100 zł brutto, klientka otrzymuje usługę wymiany wycieraczek w warsztacie partnerskim Inter Parts </w:t>
      </w:r>
      <w:r w:rsidRPr="00213CBB">
        <w:rPr>
          <w:rFonts w:ascii="Calibri" w:hAnsi="Calibri" w:cs="Calibri"/>
          <w:b/>
          <w:bCs/>
          <w:iCs/>
          <w:color w:val="auto"/>
          <w:sz w:val="22"/>
          <w:szCs w:val="22"/>
        </w:rPr>
        <w:t>gratis</w:t>
      </w:r>
      <w:r w:rsidRPr="00213CBB">
        <w:rPr>
          <w:rFonts w:ascii="Calibri" w:hAnsi="Calibri" w:cs="Calibri"/>
          <w:iCs/>
          <w:color w:val="auto"/>
          <w:sz w:val="22"/>
          <w:szCs w:val="22"/>
        </w:rPr>
        <w:t>. Usługa obejmuje montaż standardowy, tj. wymianę bez konieczności użycia specjalistycznych narzędzi i bez demontażu elementów pojazdu. Maksymalna wartość takiej usługi wynosi 39 zł brutto.</w:t>
      </w:r>
    </w:p>
    <w:p w14:paraId="69FB9859" w14:textId="77777777" w:rsidR="00066850" w:rsidRPr="00213CBB" w:rsidRDefault="00066850" w:rsidP="00066850">
      <w:pPr>
        <w:numPr>
          <w:ilvl w:val="0"/>
          <w:numId w:val="16"/>
        </w:numPr>
        <w:rPr>
          <w:rFonts w:ascii="Calibri" w:hAnsi="Calibri" w:cs="Calibri"/>
          <w:iCs/>
          <w:color w:val="auto"/>
          <w:sz w:val="22"/>
          <w:szCs w:val="22"/>
        </w:rPr>
      </w:pPr>
      <w:r w:rsidRPr="00213CBB">
        <w:rPr>
          <w:rFonts w:ascii="Calibri" w:hAnsi="Calibri" w:cs="Calibri"/>
          <w:b/>
          <w:bCs/>
          <w:iCs/>
          <w:color w:val="auto"/>
          <w:sz w:val="22"/>
          <w:szCs w:val="22"/>
        </w:rPr>
        <w:t>Akumulator (montaż standardowy)</w:t>
      </w:r>
      <w:r w:rsidRPr="00213CBB">
        <w:rPr>
          <w:rFonts w:ascii="Calibri" w:hAnsi="Calibri" w:cs="Calibri"/>
          <w:iCs/>
          <w:color w:val="auto"/>
          <w:sz w:val="22"/>
          <w:szCs w:val="22"/>
        </w:rPr>
        <w:t xml:space="preserve"> – przy zakupie akumulatora o wartości co najmniej 300 zł brutto, klientce przysługuje </w:t>
      </w:r>
      <w:r w:rsidRPr="00213CBB">
        <w:rPr>
          <w:rFonts w:ascii="Calibri" w:hAnsi="Calibri" w:cs="Calibri"/>
          <w:b/>
          <w:bCs/>
          <w:iCs/>
          <w:color w:val="auto"/>
          <w:sz w:val="22"/>
          <w:szCs w:val="22"/>
        </w:rPr>
        <w:t>gratisowa wymiana</w:t>
      </w:r>
      <w:r w:rsidRPr="00213CBB">
        <w:rPr>
          <w:rFonts w:ascii="Calibri" w:hAnsi="Calibri" w:cs="Calibri"/>
          <w:iCs/>
          <w:color w:val="auto"/>
          <w:sz w:val="22"/>
          <w:szCs w:val="22"/>
        </w:rPr>
        <w:t xml:space="preserve"> w warsztacie. Usługa dotyczy standardowych montażów, czyli przypadków, w których akumulator znajduje się w komorze silnika i dostęp do niego nie wymaga dodatkowych czynności serwisowych. Maksymalna wartość tej usługi wynosi 39 zł brutto.</w:t>
      </w:r>
    </w:p>
    <w:p w14:paraId="741077FA" w14:textId="77777777" w:rsidR="00066850" w:rsidRPr="00213CBB" w:rsidRDefault="00066850" w:rsidP="00066850">
      <w:pPr>
        <w:numPr>
          <w:ilvl w:val="0"/>
          <w:numId w:val="16"/>
        </w:numPr>
        <w:rPr>
          <w:rFonts w:ascii="Calibri" w:hAnsi="Calibri" w:cs="Calibri"/>
          <w:iCs/>
          <w:color w:val="auto"/>
          <w:sz w:val="22"/>
          <w:szCs w:val="22"/>
        </w:rPr>
      </w:pPr>
      <w:r w:rsidRPr="00213CBB">
        <w:rPr>
          <w:rFonts w:ascii="Calibri" w:hAnsi="Calibri" w:cs="Calibri"/>
          <w:b/>
          <w:bCs/>
          <w:iCs/>
          <w:color w:val="auto"/>
          <w:sz w:val="22"/>
          <w:szCs w:val="22"/>
        </w:rPr>
        <w:t>Akumulator (montaż złożony)</w:t>
      </w:r>
      <w:r w:rsidRPr="00213CBB">
        <w:rPr>
          <w:rFonts w:ascii="Calibri" w:hAnsi="Calibri" w:cs="Calibri"/>
          <w:iCs/>
          <w:color w:val="auto"/>
          <w:sz w:val="22"/>
          <w:szCs w:val="22"/>
        </w:rPr>
        <w:t xml:space="preserve"> – jeżeli montaż wymaga dodatkowych działań, takich jak demontaż siedzeń, osłon lub znajduje się w trudno dostępnym miejscu (np. pod siedzeniem, w bagażniku), klientka otrzymuje </w:t>
      </w:r>
      <w:r w:rsidRPr="00213CBB">
        <w:rPr>
          <w:rFonts w:ascii="Calibri" w:hAnsi="Calibri" w:cs="Calibri"/>
          <w:b/>
          <w:bCs/>
          <w:iCs/>
          <w:color w:val="auto"/>
          <w:sz w:val="22"/>
          <w:szCs w:val="22"/>
        </w:rPr>
        <w:t>voucher częściowy</w:t>
      </w:r>
      <w:r w:rsidRPr="00213CBB">
        <w:rPr>
          <w:rFonts w:ascii="Calibri" w:hAnsi="Calibri" w:cs="Calibri"/>
          <w:iCs/>
          <w:color w:val="auto"/>
          <w:sz w:val="22"/>
          <w:szCs w:val="22"/>
        </w:rPr>
        <w:t xml:space="preserve"> na pokrycie kosztów usługi. Wartość vouchera ustalana jest indywidualnie, z limitem do 50 zł brutto.</w:t>
      </w:r>
    </w:p>
    <w:p w14:paraId="36D7B65F" w14:textId="77777777" w:rsidR="00066850" w:rsidRPr="00213CBB" w:rsidRDefault="00066850" w:rsidP="00066850">
      <w:pPr>
        <w:numPr>
          <w:ilvl w:val="0"/>
          <w:numId w:val="16"/>
        </w:numPr>
        <w:rPr>
          <w:rFonts w:ascii="Calibri" w:hAnsi="Calibri" w:cs="Calibri"/>
          <w:iCs/>
          <w:color w:val="auto"/>
          <w:sz w:val="22"/>
          <w:szCs w:val="22"/>
        </w:rPr>
      </w:pPr>
      <w:r w:rsidRPr="00213CBB">
        <w:rPr>
          <w:rFonts w:ascii="Calibri" w:hAnsi="Calibri" w:cs="Calibri"/>
          <w:b/>
          <w:bCs/>
          <w:iCs/>
          <w:color w:val="auto"/>
          <w:sz w:val="22"/>
          <w:szCs w:val="22"/>
        </w:rPr>
        <w:t>Żarówki standardowe</w:t>
      </w:r>
      <w:r w:rsidRPr="00213CBB">
        <w:rPr>
          <w:rFonts w:ascii="Calibri" w:hAnsi="Calibri" w:cs="Calibri"/>
          <w:iCs/>
          <w:color w:val="auto"/>
          <w:sz w:val="22"/>
          <w:szCs w:val="22"/>
        </w:rPr>
        <w:t xml:space="preserve"> – przy zakupie żarówek o wartości co najmniej 50 zł brutto, klientka może skorzystać z </w:t>
      </w:r>
      <w:r w:rsidRPr="00213CBB">
        <w:rPr>
          <w:rFonts w:ascii="Calibri" w:hAnsi="Calibri" w:cs="Calibri"/>
          <w:b/>
          <w:bCs/>
          <w:iCs/>
          <w:color w:val="auto"/>
          <w:sz w:val="22"/>
          <w:szCs w:val="22"/>
        </w:rPr>
        <w:t>gratisowej usługi wymiany</w:t>
      </w:r>
      <w:r w:rsidRPr="00213CBB">
        <w:rPr>
          <w:rFonts w:ascii="Calibri" w:hAnsi="Calibri" w:cs="Calibri"/>
          <w:iCs/>
          <w:color w:val="auto"/>
          <w:sz w:val="22"/>
          <w:szCs w:val="22"/>
        </w:rPr>
        <w:t xml:space="preserve"> w warsztacie. Świadczenie obejmuje wymiany, które nie wymagają demontażu elementów nadwozia i możliwe są do wykonania z poziomu komory silnika. Maksymalna wartość tej usługi to 29 zł brutto.</w:t>
      </w:r>
    </w:p>
    <w:p w14:paraId="0C7C1A6E" w14:textId="77777777" w:rsidR="00066850" w:rsidRPr="00213CBB" w:rsidRDefault="00066850" w:rsidP="00066850">
      <w:pPr>
        <w:numPr>
          <w:ilvl w:val="0"/>
          <w:numId w:val="16"/>
        </w:numPr>
        <w:rPr>
          <w:rFonts w:ascii="Calibri" w:hAnsi="Calibri" w:cs="Calibri"/>
          <w:iCs/>
          <w:color w:val="auto"/>
          <w:sz w:val="22"/>
          <w:szCs w:val="22"/>
        </w:rPr>
      </w:pPr>
      <w:r w:rsidRPr="00213CBB">
        <w:rPr>
          <w:rFonts w:ascii="Calibri" w:hAnsi="Calibri" w:cs="Calibri"/>
          <w:b/>
          <w:bCs/>
          <w:iCs/>
          <w:color w:val="auto"/>
          <w:sz w:val="22"/>
          <w:szCs w:val="22"/>
        </w:rPr>
        <w:lastRenderedPageBreak/>
        <w:t>Żarówki ksenonowe</w:t>
      </w:r>
      <w:r w:rsidRPr="00213CBB">
        <w:rPr>
          <w:rFonts w:ascii="Calibri" w:hAnsi="Calibri" w:cs="Calibri"/>
          <w:iCs/>
          <w:color w:val="auto"/>
          <w:sz w:val="22"/>
          <w:szCs w:val="22"/>
        </w:rPr>
        <w:t xml:space="preserve"> – przy zakupie żarówek ksenonowych o wartości co najmniej 300 zł brutto, klientka może otrzymać </w:t>
      </w:r>
      <w:r w:rsidRPr="00213CBB">
        <w:rPr>
          <w:rFonts w:ascii="Calibri" w:hAnsi="Calibri" w:cs="Calibri"/>
          <w:b/>
          <w:bCs/>
          <w:iCs/>
          <w:color w:val="auto"/>
          <w:sz w:val="22"/>
          <w:szCs w:val="22"/>
        </w:rPr>
        <w:t>voucher częściowy</w:t>
      </w:r>
      <w:r w:rsidRPr="00213CBB">
        <w:rPr>
          <w:rFonts w:ascii="Calibri" w:hAnsi="Calibri" w:cs="Calibri"/>
          <w:iCs/>
          <w:color w:val="auto"/>
          <w:sz w:val="22"/>
          <w:szCs w:val="22"/>
        </w:rPr>
        <w:t xml:space="preserve"> na wymianę, o wartości do 30 zł brutto. Rozwiązanie to dotyczy sytuacji, w których montaż jest bardziej czasochłonny lub wymaga demontażu zderzaka czy reflektora.</w:t>
      </w:r>
    </w:p>
    <w:p w14:paraId="100E9F1E" w14:textId="77777777" w:rsidR="00066850" w:rsidRPr="00213CBB" w:rsidRDefault="00066850" w:rsidP="00066850">
      <w:pPr>
        <w:numPr>
          <w:ilvl w:val="0"/>
          <w:numId w:val="16"/>
        </w:numPr>
        <w:rPr>
          <w:rFonts w:ascii="Calibri" w:hAnsi="Calibri" w:cs="Calibri"/>
          <w:iCs/>
          <w:color w:val="auto"/>
          <w:sz w:val="22"/>
          <w:szCs w:val="22"/>
        </w:rPr>
      </w:pPr>
      <w:r w:rsidRPr="00213CBB">
        <w:rPr>
          <w:rFonts w:ascii="Calibri" w:hAnsi="Calibri" w:cs="Calibri"/>
          <w:b/>
          <w:bCs/>
          <w:iCs/>
          <w:color w:val="auto"/>
          <w:sz w:val="22"/>
          <w:szCs w:val="22"/>
        </w:rPr>
        <w:t>Płyny eksploatacyjne</w:t>
      </w:r>
      <w:r w:rsidRPr="00213CBB">
        <w:rPr>
          <w:rFonts w:ascii="Calibri" w:hAnsi="Calibri" w:cs="Calibri"/>
          <w:iCs/>
          <w:color w:val="auto"/>
          <w:sz w:val="22"/>
          <w:szCs w:val="22"/>
        </w:rPr>
        <w:t xml:space="preserve"> – przy zakupie płynów (takich jak olej silnikowy, płyn chłodniczy, płyn hamulcowy, płyn do spryskiwaczy) o łącznej wartości minimum 50 zł brutto, klientce przysługuje </w:t>
      </w:r>
      <w:r w:rsidRPr="00213CBB">
        <w:rPr>
          <w:rFonts w:ascii="Calibri" w:hAnsi="Calibri" w:cs="Calibri"/>
          <w:b/>
          <w:bCs/>
          <w:iCs/>
          <w:color w:val="auto"/>
          <w:sz w:val="22"/>
          <w:szCs w:val="22"/>
        </w:rPr>
        <w:t>gratisowe uzupełnienie</w:t>
      </w:r>
      <w:r w:rsidRPr="00213CBB">
        <w:rPr>
          <w:rFonts w:ascii="Calibri" w:hAnsi="Calibri" w:cs="Calibri"/>
          <w:iCs/>
          <w:color w:val="auto"/>
          <w:sz w:val="22"/>
          <w:szCs w:val="22"/>
        </w:rPr>
        <w:t xml:space="preserve"> tych płynów w warsztacie. Wartość usługi wynosi do 9 zł brutto i obejmuje standardowy dostęp do układów pojazdu.</w:t>
      </w:r>
    </w:p>
    <w:p w14:paraId="1BFAFB5F" w14:textId="4C197274" w:rsidR="00066850" w:rsidRPr="00213CBB" w:rsidRDefault="00066850" w:rsidP="00066850">
      <w:pPr>
        <w:numPr>
          <w:ilvl w:val="0"/>
          <w:numId w:val="16"/>
        </w:numPr>
        <w:rPr>
          <w:rFonts w:ascii="Calibri" w:hAnsi="Calibri" w:cs="Calibri"/>
          <w:iCs/>
          <w:color w:val="auto"/>
          <w:sz w:val="22"/>
          <w:szCs w:val="22"/>
        </w:rPr>
      </w:pPr>
      <w:r w:rsidRPr="00213CBB">
        <w:rPr>
          <w:rFonts w:ascii="Calibri" w:hAnsi="Calibri" w:cs="Calibri"/>
          <w:b/>
          <w:bCs/>
          <w:iCs/>
          <w:color w:val="auto"/>
          <w:sz w:val="22"/>
          <w:szCs w:val="22"/>
        </w:rPr>
        <w:t>Zakupy ogólne</w:t>
      </w:r>
      <w:r w:rsidRPr="00213CBB">
        <w:rPr>
          <w:rFonts w:ascii="Calibri" w:hAnsi="Calibri" w:cs="Calibri"/>
          <w:iCs/>
          <w:color w:val="auto"/>
          <w:sz w:val="22"/>
          <w:szCs w:val="22"/>
        </w:rPr>
        <w:t xml:space="preserve"> – w przypadku dokonania zakupu dowolnych produktów z oferty Inter Parts na kwotę przekraczającą 500 zł brutto, klientka może otrzymać </w:t>
      </w:r>
      <w:r w:rsidRPr="00213CBB">
        <w:rPr>
          <w:rFonts w:ascii="Calibri" w:hAnsi="Calibri" w:cs="Calibri"/>
          <w:b/>
          <w:bCs/>
          <w:iCs/>
          <w:color w:val="auto"/>
          <w:sz w:val="22"/>
          <w:szCs w:val="22"/>
        </w:rPr>
        <w:t>voucher na wybraną usługę warsztatową</w:t>
      </w:r>
      <w:r w:rsidRPr="00213CBB">
        <w:rPr>
          <w:rFonts w:ascii="Calibri" w:hAnsi="Calibri" w:cs="Calibri"/>
          <w:iCs/>
          <w:color w:val="auto"/>
          <w:sz w:val="22"/>
          <w:szCs w:val="22"/>
        </w:rPr>
        <w:t>. Ostateczna wartość vouchera ustalana jest przez sprzedawcę z uwzględnieniem realnego kosztu usługi.</w:t>
      </w:r>
    </w:p>
    <w:p w14:paraId="068A2B34" w14:textId="77777777" w:rsidR="00066850" w:rsidRPr="00213CBB" w:rsidRDefault="00000000" w:rsidP="00066850">
      <w:pPr>
        <w:ind w:left="720"/>
        <w:rPr>
          <w:rFonts w:ascii="Calibri" w:hAnsi="Calibri" w:cs="Calibri"/>
          <w:iCs/>
          <w:color w:val="auto"/>
          <w:sz w:val="22"/>
          <w:szCs w:val="22"/>
        </w:rPr>
      </w:pPr>
      <w:r w:rsidRPr="00213CBB">
        <w:rPr>
          <w:rFonts w:ascii="Calibri" w:hAnsi="Calibri" w:cs="Calibri"/>
          <w:iCs/>
          <w:color w:val="auto"/>
          <w:sz w:val="22"/>
          <w:szCs w:val="22"/>
        </w:rPr>
        <w:pict w14:anchorId="51E6C1D0">
          <v:rect id="_x0000_i1028" style="width:0;height:1.5pt" o:hralign="center" o:hrstd="t" o:hr="t" fillcolor="#a0a0a0" stroked="f"/>
        </w:pict>
      </w:r>
    </w:p>
    <w:p w14:paraId="7DA82C80" w14:textId="77777777" w:rsidR="00066850" w:rsidRPr="00213CBB" w:rsidRDefault="00066850" w:rsidP="00066850">
      <w:pPr>
        <w:ind w:left="720"/>
        <w:rPr>
          <w:rFonts w:ascii="Calibri" w:hAnsi="Calibri" w:cs="Calibri"/>
          <w:iCs/>
          <w:color w:val="auto"/>
          <w:sz w:val="22"/>
          <w:szCs w:val="22"/>
        </w:rPr>
      </w:pPr>
      <w:r w:rsidRPr="00213CBB">
        <w:rPr>
          <w:rFonts w:ascii="Calibri" w:hAnsi="Calibri" w:cs="Calibri"/>
          <w:iCs/>
          <w:color w:val="auto"/>
          <w:sz w:val="22"/>
          <w:szCs w:val="22"/>
        </w:rPr>
        <w:t xml:space="preserve">Wszystkie powyższe świadczenia w formule „usługi gratisowej” dotyczą wyłącznie </w:t>
      </w:r>
      <w:r w:rsidRPr="00213CBB">
        <w:rPr>
          <w:rFonts w:ascii="Calibri" w:hAnsi="Calibri" w:cs="Calibri"/>
          <w:b/>
          <w:bCs/>
          <w:iCs/>
          <w:color w:val="auto"/>
          <w:sz w:val="22"/>
          <w:szCs w:val="22"/>
        </w:rPr>
        <w:t>usług standardowych</w:t>
      </w:r>
      <w:r w:rsidRPr="00213CBB">
        <w:rPr>
          <w:rFonts w:ascii="Calibri" w:hAnsi="Calibri" w:cs="Calibri"/>
          <w:iCs/>
          <w:color w:val="auto"/>
          <w:sz w:val="22"/>
          <w:szCs w:val="22"/>
        </w:rPr>
        <w:t>, tzn. takich, które nie wymagają demontażu nadwozia, wnętrza pojazdu ani zastosowania nietypowych narzędzi serwisowych. W przypadku usług bardziej złożonych, klientka otrzymuje voucher częściowy i zostaje poinformowana przez warsztat o możliwości dopłaty do pełnego kosztu usługi. Klientka ma prawo zrezygnować z realizacji świadczenia, jeżeli nie zaakceptuje warunków dopłaty.</w:t>
      </w:r>
    </w:p>
    <w:p w14:paraId="37C016B3" w14:textId="77777777" w:rsidR="00066850" w:rsidRPr="00213CBB" w:rsidRDefault="00066850" w:rsidP="00066850">
      <w:pPr>
        <w:ind w:left="720"/>
        <w:rPr>
          <w:rFonts w:ascii="Calibri" w:hAnsi="Calibri" w:cs="Calibri"/>
          <w:iCs/>
          <w:color w:val="auto"/>
          <w:sz w:val="22"/>
          <w:szCs w:val="22"/>
        </w:rPr>
      </w:pPr>
      <w:r w:rsidRPr="00213CBB">
        <w:rPr>
          <w:rFonts w:ascii="Calibri" w:hAnsi="Calibri" w:cs="Calibri"/>
          <w:iCs/>
          <w:color w:val="auto"/>
          <w:sz w:val="22"/>
          <w:szCs w:val="22"/>
        </w:rPr>
        <w:t>Voucher ma charakter jednorazowy i jest ważny przez 30 dni od dnia zakupu. Wartość vouchera nie może przekroczyć 20% marży Inter Parts z danej transakcji. Wszystkie świadczenia realizowane są w warsztatach partnerskich Inter Parts.</w:t>
      </w:r>
    </w:p>
    <w:p w14:paraId="78016909" w14:textId="77777777" w:rsidR="00066850" w:rsidRDefault="00066850" w:rsidP="00066850">
      <w:pPr>
        <w:ind w:left="720"/>
        <w:rPr>
          <w:rFonts w:ascii="Calibri" w:hAnsi="Calibri" w:cs="Calibri"/>
          <w:iCs/>
          <w:sz w:val="22"/>
          <w:szCs w:val="22"/>
        </w:rPr>
      </w:pPr>
    </w:p>
    <w:p w14:paraId="1828F6B0" w14:textId="77777777" w:rsidR="008D2299" w:rsidRPr="008D2299" w:rsidRDefault="00000000" w:rsidP="008D2299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pict w14:anchorId="3A7B6089">
          <v:rect id="_x0000_i1029" style="width:0;height:1.5pt" o:hralign="center" o:hrstd="t" o:hr="t" fillcolor="#a0a0a0" stroked="f"/>
        </w:pict>
      </w:r>
    </w:p>
    <w:p w14:paraId="768C8A36" w14:textId="77777777" w:rsidR="008D2299" w:rsidRDefault="008D2299" w:rsidP="008D2299">
      <w:pPr>
        <w:rPr>
          <w:rFonts w:ascii="Calibri" w:hAnsi="Calibri" w:cs="Calibri"/>
          <w:iCs/>
          <w:sz w:val="22"/>
          <w:szCs w:val="22"/>
        </w:rPr>
      </w:pPr>
      <w:r w:rsidRPr="008D2299">
        <w:rPr>
          <w:rFonts w:ascii="Calibri" w:hAnsi="Calibri" w:cs="Calibri"/>
          <w:iCs/>
          <w:sz w:val="22"/>
          <w:szCs w:val="22"/>
        </w:rPr>
        <w:t>§4. Definicje i Zastrzeżenia</w:t>
      </w:r>
    </w:p>
    <w:p w14:paraId="54B47B3A" w14:textId="77777777" w:rsidR="008D2299" w:rsidRPr="008D2299" w:rsidRDefault="008D2299" w:rsidP="008D2299">
      <w:pPr>
        <w:rPr>
          <w:rFonts w:ascii="Calibri" w:hAnsi="Calibri" w:cs="Calibri"/>
          <w:iCs/>
          <w:sz w:val="22"/>
          <w:szCs w:val="22"/>
        </w:rPr>
      </w:pPr>
    </w:p>
    <w:p w14:paraId="089F3660" w14:textId="77777777" w:rsidR="008D2299" w:rsidRPr="008D2299" w:rsidRDefault="008D2299" w:rsidP="008D2299">
      <w:pPr>
        <w:numPr>
          <w:ilvl w:val="0"/>
          <w:numId w:val="12"/>
        </w:numPr>
        <w:rPr>
          <w:rFonts w:ascii="Calibri" w:hAnsi="Calibri" w:cs="Calibri"/>
          <w:iCs/>
          <w:sz w:val="22"/>
          <w:szCs w:val="22"/>
        </w:rPr>
      </w:pPr>
      <w:r w:rsidRPr="008D2299">
        <w:rPr>
          <w:rFonts w:ascii="Calibri" w:hAnsi="Calibri" w:cs="Calibri"/>
          <w:iCs/>
          <w:sz w:val="22"/>
          <w:szCs w:val="22"/>
        </w:rPr>
        <w:t>Usługa standardowa – czynność montażowa, która nie wymaga demontażu elementów karoserii, tapicerki ani użycia specjalistycznych narzędzi. Przykłady:</w:t>
      </w:r>
    </w:p>
    <w:p w14:paraId="5EF5C4FC" w14:textId="77777777" w:rsidR="008D2299" w:rsidRPr="008D2299" w:rsidRDefault="008D2299" w:rsidP="008D2299">
      <w:pPr>
        <w:numPr>
          <w:ilvl w:val="1"/>
          <w:numId w:val="12"/>
        </w:numPr>
        <w:rPr>
          <w:rFonts w:ascii="Calibri" w:hAnsi="Calibri" w:cs="Calibri"/>
          <w:iCs/>
          <w:sz w:val="22"/>
          <w:szCs w:val="22"/>
        </w:rPr>
      </w:pPr>
      <w:r w:rsidRPr="008D2299">
        <w:rPr>
          <w:rFonts w:ascii="Calibri" w:hAnsi="Calibri" w:cs="Calibri"/>
          <w:iCs/>
          <w:sz w:val="22"/>
          <w:szCs w:val="22"/>
        </w:rPr>
        <w:t>montaż wycieraczek,</w:t>
      </w:r>
    </w:p>
    <w:p w14:paraId="1592D5A9" w14:textId="77777777" w:rsidR="008D2299" w:rsidRPr="008D2299" w:rsidRDefault="008D2299" w:rsidP="008D2299">
      <w:pPr>
        <w:numPr>
          <w:ilvl w:val="1"/>
          <w:numId w:val="12"/>
        </w:numPr>
        <w:rPr>
          <w:rFonts w:ascii="Calibri" w:hAnsi="Calibri" w:cs="Calibri"/>
          <w:iCs/>
          <w:sz w:val="22"/>
          <w:szCs w:val="22"/>
        </w:rPr>
      </w:pPr>
      <w:r w:rsidRPr="008D2299">
        <w:rPr>
          <w:rFonts w:ascii="Calibri" w:hAnsi="Calibri" w:cs="Calibri"/>
          <w:iCs/>
          <w:sz w:val="22"/>
          <w:szCs w:val="22"/>
        </w:rPr>
        <w:t>wymiana akumulatora dostępnego w komorze silnika,</w:t>
      </w:r>
    </w:p>
    <w:p w14:paraId="3D1B6D44" w14:textId="77777777" w:rsidR="008D2299" w:rsidRPr="008D2299" w:rsidRDefault="008D2299" w:rsidP="008D2299">
      <w:pPr>
        <w:numPr>
          <w:ilvl w:val="1"/>
          <w:numId w:val="12"/>
        </w:numPr>
        <w:rPr>
          <w:rFonts w:ascii="Calibri" w:hAnsi="Calibri" w:cs="Calibri"/>
          <w:iCs/>
          <w:sz w:val="22"/>
          <w:szCs w:val="22"/>
        </w:rPr>
      </w:pPr>
      <w:r w:rsidRPr="008D2299">
        <w:rPr>
          <w:rFonts w:ascii="Calibri" w:hAnsi="Calibri" w:cs="Calibri"/>
          <w:iCs/>
          <w:sz w:val="22"/>
          <w:szCs w:val="22"/>
        </w:rPr>
        <w:t>wymiana żarówek dostępnych z komory silnika,</w:t>
      </w:r>
    </w:p>
    <w:p w14:paraId="603B9E5F" w14:textId="77777777" w:rsidR="008D2299" w:rsidRDefault="008D2299" w:rsidP="008D2299">
      <w:pPr>
        <w:numPr>
          <w:ilvl w:val="1"/>
          <w:numId w:val="12"/>
        </w:numPr>
        <w:rPr>
          <w:rFonts w:ascii="Calibri" w:hAnsi="Calibri" w:cs="Calibri"/>
          <w:iCs/>
          <w:sz w:val="22"/>
          <w:szCs w:val="22"/>
        </w:rPr>
      </w:pPr>
      <w:r w:rsidRPr="008D2299">
        <w:rPr>
          <w:rFonts w:ascii="Calibri" w:hAnsi="Calibri" w:cs="Calibri"/>
          <w:iCs/>
          <w:sz w:val="22"/>
          <w:szCs w:val="22"/>
        </w:rPr>
        <w:t>uzupełnienie płynów eksploatacyjnych.</w:t>
      </w:r>
    </w:p>
    <w:p w14:paraId="2B1F0484" w14:textId="77777777" w:rsidR="008D2299" w:rsidRPr="008D2299" w:rsidRDefault="008D2299" w:rsidP="008D2299">
      <w:pPr>
        <w:ind w:left="1440"/>
        <w:rPr>
          <w:rFonts w:ascii="Calibri" w:hAnsi="Calibri" w:cs="Calibri"/>
          <w:iCs/>
          <w:sz w:val="22"/>
          <w:szCs w:val="22"/>
        </w:rPr>
      </w:pPr>
    </w:p>
    <w:p w14:paraId="6A378617" w14:textId="77777777" w:rsidR="008D2299" w:rsidRPr="008D2299" w:rsidRDefault="008D2299" w:rsidP="008D2299">
      <w:pPr>
        <w:numPr>
          <w:ilvl w:val="0"/>
          <w:numId w:val="12"/>
        </w:numPr>
        <w:rPr>
          <w:rFonts w:ascii="Calibri" w:hAnsi="Calibri" w:cs="Calibri"/>
          <w:iCs/>
          <w:sz w:val="22"/>
          <w:szCs w:val="22"/>
        </w:rPr>
      </w:pPr>
      <w:r w:rsidRPr="008D2299">
        <w:rPr>
          <w:rFonts w:ascii="Calibri" w:hAnsi="Calibri" w:cs="Calibri"/>
          <w:iCs/>
          <w:sz w:val="22"/>
          <w:szCs w:val="22"/>
        </w:rPr>
        <w:t>Usługa niestandardowa – czynność wymagająca większego nakładu pracy lub ingerencji w nadwozie pojazdu. Przykłady:</w:t>
      </w:r>
    </w:p>
    <w:p w14:paraId="6F20098D" w14:textId="77777777" w:rsidR="008D2299" w:rsidRPr="008D2299" w:rsidRDefault="008D2299" w:rsidP="008D2299">
      <w:pPr>
        <w:numPr>
          <w:ilvl w:val="1"/>
          <w:numId w:val="12"/>
        </w:numPr>
        <w:rPr>
          <w:rFonts w:ascii="Calibri" w:hAnsi="Calibri" w:cs="Calibri"/>
          <w:iCs/>
          <w:sz w:val="22"/>
          <w:szCs w:val="22"/>
        </w:rPr>
      </w:pPr>
      <w:r w:rsidRPr="008D2299">
        <w:rPr>
          <w:rFonts w:ascii="Calibri" w:hAnsi="Calibri" w:cs="Calibri"/>
          <w:iCs/>
          <w:sz w:val="22"/>
          <w:szCs w:val="22"/>
        </w:rPr>
        <w:t>akumulator pod siedzeniem,</w:t>
      </w:r>
    </w:p>
    <w:p w14:paraId="3B1B6753" w14:textId="77777777" w:rsidR="008D2299" w:rsidRPr="008D2299" w:rsidRDefault="008D2299" w:rsidP="008D2299">
      <w:pPr>
        <w:numPr>
          <w:ilvl w:val="1"/>
          <w:numId w:val="12"/>
        </w:numPr>
        <w:rPr>
          <w:rFonts w:ascii="Calibri" w:hAnsi="Calibri" w:cs="Calibri"/>
          <w:iCs/>
          <w:sz w:val="22"/>
          <w:szCs w:val="22"/>
        </w:rPr>
      </w:pPr>
      <w:r w:rsidRPr="008D2299">
        <w:rPr>
          <w:rFonts w:ascii="Calibri" w:hAnsi="Calibri" w:cs="Calibri"/>
          <w:iCs/>
          <w:sz w:val="22"/>
          <w:szCs w:val="22"/>
        </w:rPr>
        <w:t>żarówki wymagające demontażu zderzaka lub lampy.</w:t>
      </w:r>
    </w:p>
    <w:p w14:paraId="2557B3CB" w14:textId="77777777" w:rsidR="008D2299" w:rsidRPr="008D2299" w:rsidRDefault="008D2299" w:rsidP="008D2299">
      <w:pPr>
        <w:numPr>
          <w:ilvl w:val="0"/>
          <w:numId w:val="12"/>
        </w:numPr>
        <w:rPr>
          <w:rFonts w:ascii="Calibri" w:hAnsi="Calibri" w:cs="Calibri"/>
          <w:iCs/>
          <w:sz w:val="22"/>
          <w:szCs w:val="22"/>
        </w:rPr>
      </w:pPr>
      <w:r w:rsidRPr="008D2299">
        <w:rPr>
          <w:rFonts w:ascii="Calibri" w:hAnsi="Calibri" w:cs="Calibri"/>
          <w:iCs/>
          <w:sz w:val="22"/>
          <w:szCs w:val="22"/>
        </w:rPr>
        <w:t>W przypadku zakwalifikowania usługi jako niestandardowej, klientka otrzymuje voucher częściowy i zostaje poinformowana przez warsztat o ewentualnej dopłacie przed realizacją usługi.</w:t>
      </w:r>
    </w:p>
    <w:p w14:paraId="30994804" w14:textId="77777777" w:rsidR="008D2299" w:rsidRPr="008D2299" w:rsidRDefault="008D2299" w:rsidP="008D2299">
      <w:pPr>
        <w:numPr>
          <w:ilvl w:val="0"/>
          <w:numId w:val="12"/>
        </w:numPr>
        <w:rPr>
          <w:rFonts w:ascii="Calibri" w:hAnsi="Calibri" w:cs="Calibri"/>
          <w:iCs/>
          <w:sz w:val="22"/>
          <w:szCs w:val="22"/>
        </w:rPr>
      </w:pPr>
      <w:r w:rsidRPr="008D2299">
        <w:rPr>
          <w:rFonts w:ascii="Calibri" w:hAnsi="Calibri" w:cs="Calibri"/>
          <w:iCs/>
          <w:sz w:val="22"/>
          <w:szCs w:val="22"/>
        </w:rPr>
        <w:t>Klientka ma prawo odmówić wykonania usługi, jeśli nie akceptuje kosztów dodatkowych.</w:t>
      </w:r>
    </w:p>
    <w:p w14:paraId="036C900F" w14:textId="77777777" w:rsidR="008D2299" w:rsidRPr="008D2299" w:rsidRDefault="00000000" w:rsidP="008D2299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pict w14:anchorId="2A3346C8">
          <v:rect id="_x0000_i1030" style="width:0;height:1.5pt" o:hralign="center" o:hrstd="t" o:hr="t" fillcolor="#a0a0a0" stroked="f"/>
        </w:pict>
      </w:r>
    </w:p>
    <w:p w14:paraId="76DF3150" w14:textId="77777777" w:rsidR="008D2299" w:rsidRDefault="008D2299" w:rsidP="008D2299">
      <w:pPr>
        <w:rPr>
          <w:rFonts w:ascii="Calibri" w:hAnsi="Calibri" w:cs="Calibri"/>
          <w:iCs/>
          <w:sz w:val="22"/>
          <w:szCs w:val="22"/>
        </w:rPr>
      </w:pPr>
      <w:r w:rsidRPr="008D2299">
        <w:rPr>
          <w:rFonts w:ascii="Calibri" w:hAnsi="Calibri" w:cs="Calibri"/>
          <w:iCs/>
          <w:sz w:val="22"/>
          <w:szCs w:val="22"/>
        </w:rPr>
        <w:t>§5. Wydawanie i Realizacja Voucherów</w:t>
      </w:r>
    </w:p>
    <w:p w14:paraId="556BB3E8" w14:textId="77777777" w:rsidR="008D2299" w:rsidRPr="008D2299" w:rsidRDefault="008D2299" w:rsidP="008D2299">
      <w:pPr>
        <w:rPr>
          <w:rFonts w:ascii="Calibri" w:hAnsi="Calibri" w:cs="Calibri"/>
          <w:iCs/>
          <w:sz w:val="22"/>
          <w:szCs w:val="22"/>
        </w:rPr>
      </w:pPr>
    </w:p>
    <w:p w14:paraId="6B73CE29" w14:textId="77777777" w:rsidR="008D2299" w:rsidRPr="008D2299" w:rsidRDefault="008D2299" w:rsidP="008D2299">
      <w:pPr>
        <w:numPr>
          <w:ilvl w:val="0"/>
          <w:numId w:val="13"/>
        </w:numPr>
        <w:rPr>
          <w:rFonts w:ascii="Calibri" w:hAnsi="Calibri" w:cs="Calibri"/>
          <w:iCs/>
          <w:sz w:val="22"/>
          <w:szCs w:val="22"/>
        </w:rPr>
      </w:pPr>
      <w:r w:rsidRPr="008D2299">
        <w:rPr>
          <w:rFonts w:ascii="Calibri" w:hAnsi="Calibri" w:cs="Calibri"/>
          <w:iCs/>
          <w:sz w:val="22"/>
          <w:szCs w:val="22"/>
        </w:rPr>
        <w:t>Vouchery są wydawane klientkom w momencie zakupu przez sprzedawcę, który odnotowuje:</w:t>
      </w:r>
    </w:p>
    <w:p w14:paraId="54B8DDB9" w14:textId="77777777" w:rsidR="008D2299" w:rsidRPr="008D2299" w:rsidRDefault="008D2299" w:rsidP="008D2299">
      <w:pPr>
        <w:numPr>
          <w:ilvl w:val="1"/>
          <w:numId w:val="13"/>
        </w:numPr>
        <w:rPr>
          <w:rFonts w:ascii="Calibri" w:hAnsi="Calibri" w:cs="Calibri"/>
          <w:iCs/>
          <w:sz w:val="22"/>
          <w:szCs w:val="22"/>
        </w:rPr>
      </w:pPr>
      <w:r w:rsidRPr="008D2299">
        <w:rPr>
          <w:rFonts w:ascii="Calibri" w:hAnsi="Calibri" w:cs="Calibri"/>
          <w:iCs/>
          <w:sz w:val="22"/>
          <w:szCs w:val="22"/>
        </w:rPr>
        <w:t>rodzaj zakupionego produktu,</w:t>
      </w:r>
    </w:p>
    <w:p w14:paraId="531EF286" w14:textId="77777777" w:rsidR="008D2299" w:rsidRPr="008D2299" w:rsidRDefault="008D2299" w:rsidP="008D2299">
      <w:pPr>
        <w:numPr>
          <w:ilvl w:val="1"/>
          <w:numId w:val="13"/>
        </w:numPr>
        <w:rPr>
          <w:rFonts w:ascii="Calibri" w:hAnsi="Calibri" w:cs="Calibri"/>
          <w:iCs/>
          <w:sz w:val="22"/>
          <w:szCs w:val="22"/>
        </w:rPr>
      </w:pPr>
      <w:r w:rsidRPr="008D2299">
        <w:rPr>
          <w:rFonts w:ascii="Calibri" w:hAnsi="Calibri" w:cs="Calibri"/>
          <w:iCs/>
          <w:sz w:val="22"/>
          <w:szCs w:val="22"/>
        </w:rPr>
        <w:t>datę wystawienia vouchera,</w:t>
      </w:r>
    </w:p>
    <w:p w14:paraId="654AE33B" w14:textId="77777777" w:rsidR="008D2299" w:rsidRPr="008D2299" w:rsidRDefault="008D2299" w:rsidP="008D2299">
      <w:pPr>
        <w:numPr>
          <w:ilvl w:val="1"/>
          <w:numId w:val="13"/>
        </w:numPr>
        <w:rPr>
          <w:rFonts w:ascii="Calibri" w:hAnsi="Calibri" w:cs="Calibri"/>
          <w:iCs/>
          <w:sz w:val="22"/>
          <w:szCs w:val="22"/>
        </w:rPr>
      </w:pPr>
      <w:r w:rsidRPr="008D2299">
        <w:rPr>
          <w:rFonts w:ascii="Calibri" w:hAnsi="Calibri" w:cs="Calibri"/>
          <w:iCs/>
          <w:sz w:val="22"/>
          <w:szCs w:val="22"/>
        </w:rPr>
        <w:t>wartość vouchera (zgodną z limitem),</w:t>
      </w:r>
    </w:p>
    <w:p w14:paraId="04FC4580" w14:textId="77777777" w:rsidR="008D2299" w:rsidRPr="008D2299" w:rsidRDefault="008D2299" w:rsidP="008D2299">
      <w:pPr>
        <w:numPr>
          <w:ilvl w:val="1"/>
          <w:numId w:val="13"/>
        </w:numPr>
        <w:rPr>
          <w:rFonts w:ascii="Calibri" w:hAnsi="Calibri" w:cs="Calibri"/>
          <w:iCs/>
          <w:sz w:val="22"/>
          <w:szCs w:val="22"/>
        </w:rPr>
      </w:pPr>
      <w:r w:rsidRPr="008D2299">
        <w:rPr>
          <w:rFonts w:ascii="Calibri" w:hAnsi="Calibri" w:cs="Calibri"/>
          <w:iCs/>
          <w:sz w:val="22"/>
          <w:szCs w:val="22"/>
        </w:rPr>
        <w:t>dane punktu Inter Parts i podpis.</w:t>
      </w:r>
    </w:p>
    <w:p w14:paraId="5D02E4AA" w14:textId="77777777" w:rsidR="008D2299" w:rsidRPr="008D2299" w:rsidRDefault="008D2299" w:rsidP="008D2299">
      <w:pPr>
        <w:numPr>
          <w:ilvl w:val="0"/>
          <w:numId w:val="13"/>
        </w:numPr>
        <w:rPr>
          <w:rFonts w:ascii="Calibri" w:hAnsi="Calibri" w:cs="Calibri"/>
          <w:iCs/>
          <w:sz w:val="22"/>
          <w:szCs w:val="22"/>
        </w:rPr>
      </w:pPr>
      <w:r w:rsidRPr="008D2299">
        <w:rPr>
          <w:rFonts w:ascii="Calibri" w:hAnsi="Calibri" w:cs="Calibri"/>
          <w:iCs/>
          <w:sz w:val="22"/>
          <w:szCs w:val="22"/>
        </w:rPr>
        <w:t>Voucher jest ważny 30 dni od daty wystawienia.</w:t>
      </w:r>
    </w:p>
    <w:p w14:paraId="530B2B31" w14:textId="77777777" w:rsidR="008D2299" w:rsidRPr="008D2299" w:rsidRDefault="008D2299" w:rsidP="008D2299">
      <w:pPr>
        <w:numPr>
          <w:ilvl w:val="0"/>
          <w:numId w:val="13"/>
        </w:numPr>
        <w:rPr>
          <w:rFonts w:ascii="Calibri" w:hAnsi="Calibri" w:cs="Calibri"/>
          <w:iCs/>
          <w:sz w:val="22"/>
          <w:szCs w:val="22"/>
        </w:rPr>
      </w:pPr>
      <w:r w:rsidRPr="008D2299">
        <w:rPr>
          <w:rFonts w:ascii="Calibri" w:hAnsi="Calibri" w:cs="Calibri"/>
          <w:iCs/>
          <w:sz w:val="22"/>
          <w:szCs w:val="22"/>
        </w:rPr>
        <w:t>Usługa realizowana jest w warsztacie partnerskim wskazanym na voucherze.</w:t>
      </w:r>
    </w:p>
    <w:p w14:paraId="6E84E40B" w14:textId="77777777" w:rsidR="008D2299" w:rsidRPr="008D2299" w:rsidRDefault="008D2299" w:rsidP="008D2299">
      <w:pPr>
        <w:numPr>
          <w:ilvl w:val="0"/>
          <w:numId w:val="13"/>
        </w:numPr>
        <w:rPr>
          <w:rFonts w:ascii="Calibri" w:hAnsi="Calibri" w:cs="Calibri"/>
          <w:iCs/>
          <w:sz w:val="22"/>
          <w:szCs w:val="22"/>
        </w:rPr>
      </w:pPr>
      <w:r w:rsidRPr="008D2299">
        <w:rPr>
          <w:rFonts w:ascii="Calibri" w:hAnsi="Calibri" w:cs="Calibri"/>
          <w:iCs/>
          <w:sz w:val="22"/>
          <w:szCs w:val="22"/>
        </w:rPr>
        <w:t xml:space="preserve">Warsztat zobowiązany jest do rozliczenia vouchera z Inter Parts raz w miesiącu, na podstawie </w:t>
      </w:r>
      <w:r w:rsidRPr="008D2299">
        <w:rPr>
          <w:rFonts w:ascii="Calibri" w:hAnsi="Calibri" w:cs="Calibri"/>
          <w:iCs/>
          <w:sz w:val="22"/>
          <w:szCs w:val="22"/>
        </w:rPr>
        <w:lastRenderedPageBreak/>
        <w:t>faktury i zebranych voucherów.</w:t>
      </w:r>
    </w:p>
    <w:p w14:paraId="7B2D73C0" w14:textId="77777777" w:rsidR="008D2299" w:rsidRPr="008D2299" w:rsidRDefault="00000000" w:rsidP="008D2299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pict w14:anchorId="0C2F266C">
          <v:rect id="_x0000_i1031" style="width:0;height:1.5pt" o:hralign="center" o:hrstd="t" o:hr="t" fillcolor="#a0a0a0" stroked="f"/>
        </w:pict>
      </w:r>
    </w:p>
    <w:p w14:paraId="19BE9366" w14:textId="77777777" w:rsidR="008D2299" w:rsidRDefault="008D2299" w:rsidP="008D2299">
      <w:pPr>
        <w:rPr>
          <w:rFonts w:ascii="Calibri" w:hAnsi="Calibri" w:cs="Calibri"/>
          <w:iCs/>
          <w:sz w:val="22"/>
          <w:szCs w:val="22"/>
        </w:rPr>
      </w:pPr>
      <w:r w:rsidRPr="008D2299">
        <w:rPr>
          <w:rFonts w:ascii="Calibri" w:hAnsi="Calibri" w:cs="Calibri"/>
          <w:iCs/>
          <w:sz w:val="22"/>
          <w:szCs w:val="22"/>
        </w:rPr>
        <w:t>§6. Odpowiedzialność</w:t>
      </w:r>
    </w:p>
    <w:p w14:paraId="0782693B" w14:textId="77777777" w:rsidR="008D2299" w:rsidRPr="008D2299" w:rsidRDefault="008D2299" w:rsidP="008D2299">
      <w:pPr>
        <w:rPr>
          <w:rFonts w:ascii="Calibri" w:hAnsi="Calibri" w:cs="Calibri"/>
          <w:iCs/>
          <w:sz w:val="22"/>
          <w:szCs w:val="22"/>
        </w:rPr>
      </w:pPr>
    </w:p>
    <w:p w14:paraId="3F297344" w14:textId="77777777" w:rsidR="008D2299" w:rsidRPr="008D2299" w:rsidRDefault="008D2299" w:rsidP="008D2299">
      <w:pPr>
        <w:numPr>
          <w:ilvl w:val="0"/>
          <w:numId w:val="14"/>
        </w:numPr>
        <w:rPr>
          <w:rFonts w:ascii="Calibri" w:hAnsi="Calibri" w:cs="Calibri"/>
          <w:iCs/>
          <w:sz w:val="22"/>
          <w:szCs w:val="22"/>
        </w:rPr>
      </w:pPr>
      <w:r w:rsidRPr="008D2299">
        <w:rPr>
          <w:rFonts w:ascii="Calibri" w:hAnsi="Calibri" w:cs="Calibri"/>
          <w:iCs/>
          <w:sz w:val="22"/>
          <w:szCs w:val="22"/>
        </w:rPr>
        <w:t>Organizator nie ponosi odpowiedzialności za wykonanie usługi – za jej jakość i przebieg odpowiada warsztat.</w:t>
      </w:r>
    </w:p>
    <w:p w14:paraId="3437CEEC" w14:textId="77777777" w:rsidR="008D2299" w:rsidRPr="008D2299" w:rsidRDefault="008D2299" w:rsidP="008D2299">
      <w:pPr>
        <w:numPr>
          <w:ilvl w:val="0"/>
          <w:numId w:val="14"/>
        </w:numPr>
        <w:rPr>
          <w:rFonts w:ascii="Calibri" w:hAnsi="Calibri" w:cs="Calibri"/>
          <w:iCs/>
          <w:sz w:val="22"/>
          <w:szCs w:val="22"/>
        </w:rPr>
      </w:pPr>
      <w:r w:rsidRPr="008D2299">
        <w:rPr>
          <w:rFonts w:ascii="Calibri" w:hAnsi="Calibri" w:cs="Calibri"/>
          <w:iCs/>
          <w:sz w:val="22"/>
          <w:szCs w:val="22"/>
        </w:rPr>
        <w:t>W przypadku wadliwego wykonania usługi, reklamacje należy kierować bezpośrednio do warsztatu.</w:t>
      </w:r>
    </w:p>
    <w:p w14:paraId="5C09F7B1" w14:textId="77777777" w:rsidR="008D2299" w:rsidRPr="008D2299" w:rsidRDefault="008D2299" w:rsidP="008D2299">
      <w:pPr>
        <w:numPr>
          <w:ilvl w:val="0"/>
          <w:numId w:val="14"/>
        </w:numPr>
        <w:rPr>
          <w:rFonts w:ascii="Calibri" w:hAnsi="Calibri" w:cs="Calibri"/>
          <w:iCs/>
          <w:sz w:val="22"/>
          <w:szCs w:val="22"/>
        </w:rPr>
      </w:pPr>
      <w:r w:rsidRPr="008D2299">
        <w:rPr>
          <w:rFonts w:ascii="Calibri" w:hAnsi="Calibri" w:cs="Calibri"/>
          <w:iCs/>
          <w:sz w:val="22"/>
          <w:szCs w:val="22"/>
        </w:rPr>
        <w:t>Inter Parts nie ponosi odpowiedzialności za szkody powstałe w wyniku niewłaściwego montażu lub użytkowania części.</w:t>
      </w:r>
    </w:p>
    <w:p w14:paraId="057037D7" w14:textId="77777777" w:rsidR="008D2299" w:rsidRPr="008D2299" w:rsidRDefault="00000000" w:rsidP="008D2299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pict w14:anchorId="07E1C6D1">
          <v:rect id="_x0000_i1032" style="width:0;height:1.5pt" o:hralign="center" o:hrstd="t" o:hr="t" fillcolor="#a0a0a0" stroked="f"/>
        </w:pict>
      </w:r>
    </w:p>
    <w:p w14:paraId="3D1AF438" w14:textId="77777777" w:rsidR="008D2299" w:rsidRDefault="008D2299" w:rsidP="008D2299">
      <w:pPr>
        <w:rPr>
          <w:rFonts w:ascii="Calibri" w:hAnsi="Calibri" w:cs="Calibri"/>
          <w:iCs/>
          <w:sz w:val="22"/>
          <w:szCs w:val="22"/>
        </w:rPr>
      </w:pPr>
      <w:r w:rsidRPr="008D2299">
        <w:rPr>
          <w:rFonts w:ascii="Calibri" w:hAnsi="Calibri" w:cs="Calibri"/>
          <w:iCs/>
          <w:sz w:val="22"/>
          <w:szCs w:val="22"/>
        </w:rPr>
        <w:t>§7. Postanowienia końcowe</w:t>
      </w:r>
    </w:p>
    <w:p w14:paraId="25CA8D74" w14:textId="77777777" w:rsidR="008D2299" w:rsidRPr="008D2299" w:rsidRDefault="008D2299" w:rsidP="008D2299">
      <w:pPr>
        <w:rPr>
          <w:rFonts w:ascii="Calibri" w:hAnsi="Calibri" w:cs="Calibri"/>
          <w:iCs/>
          <w:sz w:val="22"/>
          <w:szCs w:val="22"/>
        </w:rPr>
      </w:pPr>
    </w:p>
    <w:p w14:paraId="4E17DC43" w14:textId="4D3ABA12" w:rsidR="008D2299" w:rsidRPr="008D2299" w:rsidRDefault="008D2299" w:rsidP="008D2299">
      <w:pPr>
        <w:numPr>
          <w:ilvl w:val="0"/>
          <w:numId w:val="15"/>
        </w:numPr>
        <w:rPr>
          <w:rFonts w:ascii="Calibri" w:hAnsi="Calibri" w:cs="Calibri"/>
          <w:iCs/>
          <w:sz w:val="22"/>
          <w:szCs w:val="22"/>
        </w:rPr>
      </w:pPr>
      <w:r w:rsidRPr="008D2299">
        <w:rPr>
          <w:rFonts w:ascii="Calibri" w:hAnsi="Calibri" w:cs="Calibri"/>
          <w:iCs/>
          <w:sz w:val="22"/>
          <w:szCs w:val="22"/>
        </w:rPr>
        <w:t xml:space="preserve">Regulamin dostępny jest w punktach sprzedaży </w:t>
      </w:r>
      <w:r w:rsidR="00573F72" w:rsidRPr="008D2299">
        <w:rPr>
          <w:rFonts w:ascii="Calibri" w:hAnsi="Calibri" w:cs="Calibri"/>
          <w:iCs/>
          <w:sz w:val="22"/>
          <w:szCs w:val="22"/>
        </w:rPr>
        <w:t xml:space="preserve">Inter Parts Sp. z o.o., </w:t>
      </w:r>
      <w:r w:rsidRPr="008D2299">
        <w:rPr>
          <w:rFonts w:ascii="Calibri" w:hAnsi="Calibri" w:cs="Calibri"/>
          <w:iCs/>
          <w:sz w:val="22"/>
          <w:szCs w:val="22"/>
        </w:rPr>
        <w:t>oraz u sprzedawców.</w:t>
      </w:r>
    </w:p>
    <w:p w14:paraId="0469E0F7" w14:textId="77777777" w:rsidR="008D2299" w:rsidRPr="008D2299" w:rsidRDefault="008D2299" w:rsidP="008D2299">
      <w:pPr>
        <w:numPr>
          <w:ilvl w:val="0"/>
          <w:numId w:val="15"/>
        </w:numPr>
        <w:rPr>
          <w:rFonts w:ascii="Calibri" w:hAnsi="Calibri" w:cs="Calibri"/>
          <w:iCs/>
          <w:sz w:val="22"/>
          <w:szCs w:val="22"/>
        </w:rPr>
      </w:pPr>
      <w:r w:rsidRPr="008D2299">
        <w:rPr>
          <w:rFonts w:ascii="Calibri" w:hAnsi="Calibri" w:cs="Calibri"/>
          <w:iCs/>
          <w:sz w:val="22"/>
          <w:szCs w:val="22"/>
        </w:rPr>
        <w:t>Organizator zastrzega sobie prawo zmiany treści regulaminu w każdym czasie, z zastrzeżeniem, że nie wpłynie to na prawa nabyte klientek.</w:t>
      </w:r>
    </w:p>
    <w:p w14:paraId="6CE82969" w14:textId="77777777" w:rsidR="008D2299" w:rsidRPr="008D2299" w:rsidRDefault="008D2299" w:rsidP="008D2299">
      <w:pPr>
        <w:numPr>
          <w:ilvl w:val="0"/>
          <w:numId w:val="15"/>
        </w:numPr>
        <w:rPr>
          <w:rFonts w:ascii="Calibri" w:hAnsi="Calibri" w:cs="Calibri"/>
          <w:iCs/>
          <w:sz w:val="22"/>
          <w:szCs w:val="22"/>
        </w:rPr>
      </w:pPr>
      <w:r w:rsidRPr="008D2299">
        <w:rPr>
          <w:rFonts w:ascii="Calibri" w:hAnsi="Calibri" w:cs="Calibri"/>
          <w:iCs/>
          <w:sz w:val="22"/>
          <w:szCs w:val="22"/>
        </w:rPr>
        <w:t>Udział w Promocji oznacza akceptację niniejszego regulaminu.</w:t>
      </w:r>
    </w:p>
    <w:p w14:paraId="21899E80" w14:textId="77777777" w:rsidR="008D2299" w:rsidRPr="008D2299" w:rsidRDefault="008D2299" w:rsidP="008D2299">
      <w:pPr>
        <w:numPr>
          <w:ilvl w:val="0"/>
          <w:numId w:val="15"/>
        </w:numPr>
        <w:rPr>
          <w:rFonts w:ascii="Calibri" w:hAnsi="Calibri" w:cs="Calibri"/>
          <w:iCs/>
          <w:sz w:val="22"/>
          <w:szCs w:val="22"/>
        </w:rPr>
      </w:pPr>
      <w:r w:rsidRPr="008D2299">
        <w:rPr>
          <w:rFonts w:ascii="Calibri" w:hAnsi="Calibri" w:cs="Calibri"/>
          <w:iCs/>
          <w:sz w:val="22"/>
          <w:szCs w:val="22"/>
        </w:rPr>
        <w:t>W sprawach nieuregulowanych mają zastosowanie przepisy Kodeksu cywilnego.</w:t>
      </w:r>
    </w:p>
    <w:p w14:paraId="44B288E7" w14:textId="77777777" w:rsidR="00FC26A4" w:rsidRPr="008D2299" w:rsidRDefault="00FC26A4" w:rsidP="008D2299"/>
    <w:sectPr w:rsidR="00FC26A4" w:rsidRPr="008D2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0270B"/>
    <w:multiLevelType w:val="multilevel"/>
    <w:tmpl w:val="0C2A0FB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" w15:restartNumberingAfterBreak="0">
    <w:nsid w:val="0D0C32D6"/>
    <w:multiLevelType w:val="multilevel"/>
    <w:tmpl w:val="135AC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1B681A"/>
    <w:multiLevelType w:val="multilevel"/>
    <w:tmpl w:val="EE40B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41BF0"/>
    <w:multiLevelType w:val="multilevel"/>
    <w:tmpl w:val="06BA8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4364F8"/>
    <w:multiLevelType w:val="multilevel"/>
    <w:tmpl w:val="B93C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3463C9"/>
    <w:multiLevelType w:val="multilevel"/>
    <w:tmpl w:val="C40A5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3441CF"/>
    <w:multiLevelType w:val="multilevel"/>
    <w:tmpl w:val="BA109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CE1565"/>
    <w:multiLevelType w:val="multilevel"/>
    <w:tmpl w:val="D062D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1804B9"/>
    <w:multiLevelType w:val="multilevel"/>
    <w:tmpl w:val="BE9AA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E2547E"/>
    <w:multiLevelType w:val="multilevel"/>
    <w:tmpl w:val="73C84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E10143"/>
    <w:multiLevelType w:val="multilevel"/>
    <w:tmpl w:val="11541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8D4181"/>
    <w:multiLevelType w:val="multilevel"/>
    <w:tmpl w:val="76BA3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803931"/>
    <w:multiLevelType w:val="multilevel"/>
    <w:tmpl w:val="9C56F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0D757F"/>
    <w:multiLevelType w:val="multilevel"/>
    <w:tmpl w:val="B92E9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F90344"/>
    <w:multiLevelType w:val="multilevel"/>
    <w:tmpl w:val="02F83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8871A8F"/>
    <w:multiLevelType w:val="multilevel"/>
    <w:tmpl w:val="49440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7180174">
    <w:abstractNumId w:val="14"/>
  </w:num>
  <w:num w:numId="2" w16cid:durableId="992298030">
    <w:abstractNumId w:val="3"/>
  </w:num>
  <w:num w:numId="3" w16cid:durableId="1714424413">
    <w:abstractNumId w:val="4"/>
  </w:num>
  <w:num w:numId="4" w16cid:durableId="887573260">
    <w:abstractNumId w:val="5"/>
  </w:num>
  <w:num w:numId="5" w16cid:durableId="1117022555">
    <w:abstractNumId w:val="6"/>
  </w:num>
  <w:num w:numId="6" w16cid:durableId="63381526">
    <w:abstractNumId w:val="15"/>
  </w:num>
  <w:num w:numId="7" w16cid:durableId="594939141">
    <w:abstractNumId w:val="2"/>
  </w:num>
  <w:num w:numId="8" w16cid:durableId="1026642023">
    <w:abstractNumId w:val="1"/>
  </w:num>
  <w:num w:numId="9" w16cid:durableId="237322875">
    <w:abstractNumId w:val="8"/>
  </w:num>
  <w:num w:numId="10" w16cid:durableId="514686149">
    <w:abstractNumId w:val="7"/>
  </w:num>
  <w:num w:numId="11" w16cid:durableId="1929190221">
    <w:abstractNumId w:val="12"/>
  </w:num>
  <w:num w:numId="12" w16cid:durableId="1206411045">
    <w:abstractNumId w:val="10"/>
  </w:num>
  <w:num w:numId="13" w16cid:durableId="832841823">
    <w:abstractNumId w:val="11"/>
  </w:num>
  <w:num w:numId="14" w16cid:durableId="45876753">
    <w:abstractNumId w:val="13"/>
  </w:num>
  <w:num w:numId="15" w16cid:durableId="1984893346">
    <w:abstractNumId w:val="9"/>
  </w:num>
  <w:num w:numId="16" w16cid:durableId="540366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2B7"/>
    <w:rsid w:val="00015913"/>
    <w:rsid w:val="00066850"/>
    <w:rsid w:val="00213CBB"/>
    <w:rsid w:val="002252B7"/>
    <w:rsid w:val="0040793C"/>
    <w:rsid w:val="00465D5A"/>
    <w:rsid w:val="004F2EE8"/>
    <w:rsid w:val="00573F72"/>
    <w:rsid w:val="005D7FD1"/>
    <w:rsid w:val="006B65D4"/>
    <w:rsid w:val="008D2299"/>
    <w:rsid w:val="009D3B7E"/>
    <w:rsid w:val="009E2B87"/>
    <w:rsid w:val="00D17F75"/>
    <w:rsid w:val="00D24BD8"/>
    <w:rsid w:val="00DD3C4A"/>
    <w:rsid w:val="00E03591"/>
    <w:rsid w:val="00FC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9091F"/>
  <w15:chartTrackingRefBased/>
  <w15:docId w15:val="{0C53AF90-8691-4337-ACF4-E71670C9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52B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52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52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52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52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52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52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52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52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52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52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52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52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52B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52B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52B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52B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52B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52B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52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52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52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252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52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252B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252B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252B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52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52B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52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3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0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5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5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1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2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923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 PARTS SP. Z O.O.</dc:creator>
  <cp:keywords/>
  <dc:description/>
  <cp:lastModifiedBy>INTER PARTS SP. Z O.O.</cp:lastModifiedBy>
  <cp:revision>2</cp:revision>
  <dcterms:created xsi:type="dcterms:W3CDTF">2025-06-05T14:03:00Z</dcterms:created>
  <dcterms:modified xsi:type="dcterms:W3CDTF">2025-06-05T14:03:00Z</dcterms:modified>
</cp:coreProperties>
</file>